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theme/theme1.xml" ContentType="application/vnd.openxmlformats-officedocument.theme+xml"/>
  <Override PartName="/word/settings.xml" ContentType="application/vnd.openxmlformats-officedocument.wordprocessingml.settings+xml"/>
  <Override PartName="/customXml/itemProps1.xml" ContentType="application/vnd.openxmlformats-officedocument.customXmlProperties+xml"/>
  <Override PartName="/customXml/itemProps2.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webSettings.xml" ContentType="application/vnd.openxmlformats-officedocument.wordprocessingml.webSettings+xml"/>
  <Override PartName="/word/fontTable.xml" ContentType="application/vnd.openxmlformats-officedocument.wordprocessingml.fontTable+xml"/>
  <Override PartName="/docProps/core.xml" ContentType="application/vnd.openxmlformats-package.core-properties+xml"/>
  <Override PartName="/docProps/app.xml" ContentType="application/vnd.openxmlformats-officedocument.extended-properties+xml"/>
  <Override PartName="/customXml/itemProps3.xml" ContentType="application/vnd.openxmlformats-officedocument.customXml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B3CAC1C" w14:textId="68425EAC" w:rsidR="00D32BB5" w:rsidRDefault="005329FE" w:rsidP="00D32BB5">
      <w:pPr>
        <w:spacing w:after="300"/>
        <w:rPr>
          <w:rFonts w:ascii="Arial" w:hAnsi="Arial" w:cs="Arial"/>
          <w:b/>
          <w:bCs/>
          <w:sz w:val="28"/>
          <w:szCs w:val="28"/>
        </w:rPr>
      </w:pPr>
      <w:r>
        <w:rPr>
          <w:rFonts w:ascii="Arial" w:hAnsi="Arial" w:cs="Arial"/>
          <w:b/>
          <w:bCs/>
          <w:sz w:val="28"/>
          <w:szCs w:val="28"/>
        </w:rPr>
        <w:t>Land remediation relief</w:t>
      </w:r>
    </w:p>
    <w:p w14:paraId="348DCB5B" w14:textId="7E720699" w:rsidR="00D32BB5" w:rsidRDefault="006B758B" w:rsidP="00D32BB5">
      <w:pPr>
        <w:spacing w:after="300"/>
        <w:rPr>
          <w:rFonts w:ascii="Arial" w:hAnsi="Arial"/>
          <w:sz w:val="20"/>
          <w:szCs w:val="20"/>
        </w:rPr>
      </w:pPr>
      <w:r>
        <w:rPr>
          <w:rFonts w:ascii="Arial" w:hAnsi="Arial"/>
          <w:sz w:val="20"/>
          <w:szCs w:val="20"/>
        </w:rPr>
        <w:t>Only available to limited companies, Land Remediation Relief</w:t>
      </w:r>
      <w:r w:rsidR="00981F37">
        <w:rPr>
          <w:rFonts w:ascii="Arial" w:hAnsi="Arial"/>
          <w:sz w:val="20"/>
          <w:szCs w:val="20"/>
        </w:rPr>
        <w:t xml:space="preserve"> </w:t>
      </w:r>
      <w:r w:rsidR="00981F37" w:rsidRPr="00981F37">
        <w:rPr>
          <w:rFonts w:ascii="Arial" w:hAnsi="Arial"/>
          <w:sz w:val="20"/>
          <w:szCs w:val="20"/>
        </w:rPr>
        <w:t>provides a</w:t>
      </w:r>
      <w:r w:rsidR="00292B55">
        <w:rPr>
          <w:rFonts w:ascii="Arial" w:hAnsi="Arial"/>
          <w:sz w:val="20"/>
          <w:szCs w:val="20"/>
        </w:rPr>
        <w:t xml:space="preserve"> corporation tax</w:t>
      </w:r>
      <w:r w:rsidR="00981F37" w:rsidRPr="00981F37">
        <w:rPr>
          <w:rFonts w:ascii="Arial" w:hAnsi="Arial"/>
          <w:sz w:val="20"/>
          <w:szCs w:val="20"/>
        </w:rPr>
        <w:t xml:space="preserve"> deduction of 100%, plus an additional deduction of 50%, for </w:t>
      </w:r>
      <w:r w:rsidR="00981F37" w:rsidRPr="00981F37">
        <w:rPr>
          <w:rFonts w:ascii="Arial" w:hAnsi="Arial"/>
          <w:b/>
          <w:bCs/>
          <w:sz w:val="20"/>
          <w:szCs w:val="20"/>
        </w:rPr>
        <w:t>qualifying expenditure</w:t>
      </w:r>
      <w:r w:rsidR="00981F37" w:rsidRPr="00981F37">
        <w:rPr>
          <w:rFonts w:ascii="Arial" w:hAnsi="Arial"/>
          <w:sz w:val="20"/>
          <w:szCs w:val="20"/>
        </w:rPr>
        <w:t> incurred in cleaning up land acquired from a third party in a </w:t>
      </w:r>
      <w:r w:rsidR="00981F37" w:rsidRPr="00981F37">
        <w:rPr>
          <w:rFonts w:ascii="Arial" w:hAnsi="Arial"/>
          <w:b/>
          <w:bCs/>
          <w:sz w:val="20"/>
          <w:szCs w:val="20"/>
        </w:rPr>
        <w:t>contaminated state</w:t>
      </w:r>
      <w:r w:rsidR="00981F37" w:rsidRPr="00981F37">
        <w:rPr>
          <w:rFonts w:ascii="Arial" w:hAnsi="Arial"/>
          <w:sz w:val="20"/>
          <w:szCs w:val="20"/>
        </w:rPr>
        <w:t>.</w:t>
      </w:r>
    </w:p>
    <w:p w14:paraId="298BBA72" w14:textId="1890CC29" w:rsidR="00292B55" w:rsidRPr="00D32BB5" w:rsidRDefault="00A77573" w:rsidP="00D32BB5">
      <w:pPr>
        <w:spacing w:after="300"/>
        <w:rPr>
          <w:rFonts w:ascii="Arial" w:hAnsi="Arial" w:cs="Arial"/>
          <w:b/>
          <w:bCs/>
          <w:sz w:val="28"/>
          <w:szCs w:val="28"/>
        </w:rPr>
      </w:pPr>
      <w:r w:rsidRPr="00F97377">
        <w:rPr>
          <w:rFonts w:ascii="Arial" w:hAnsi="Arial"/>
          <w:sz w:val="20"/>
          <w:szCs w:val="20"/>
        </w:rPr>
        <w:t xml:space="preserve">The relief is available in respect of both commercial and residential developments and can </w:t>
      </w:r>
      <w:r w:rsidR="00F43119" w:rsidRPr="00F97377">
        <w:rPr>
          <w:rFonts w:ascii="Arial" w:hAnsi="Arial"/>
          <w:sz w:val="20"/>
          <w:szCs w:val="20"/>
        </w:rPr>
        <w:t xml:space="preserve">be claimed for </w:t>
      </w:r>
      <w:r w:rsidR="00AB31AC" w:rsidRPr="00F97377">
        <w:rPr>
          <w:rFonts w:ascii="Arial" w:hAnsi="Arial"/>
          <w:sz w:val="20"/>
          <w:szCs w:val="20"/>
        </w:rPr>
        <w:t>contamination caused by industrial activity</w:t>
      </w:r>
      <w:r w:rsidR="00F97377" w:rsidRPr="00F97377">
        <w:rPr>
          <w:rFonts w:ascii="Arial" w:hAnsi="Arial"/>
          <w:sz w:val="20"/>
          <w:szCs w:val="20"/>
        </w:rPr>
        <w:t xml:space="preserve"> and for specific</w:t>
      </w:r>
      <w:r w:rsidR="00F43119" w:rsidRPr="00F97377">
        <w:rPr>
          <w:rFonts w:ascii="Arial" w:hAnsi="Arial"/>
          <w:sz w:val="20"/>
          <w:szCs w:val="20"/>
        </w:rPr>
        <w:t xml:space="preserve"> natural issues such as radon, arsenic or </w:t>
      </w:r>
      <w:r w:rsidR="00A7298E" w:rsidRPr="00F97377">
        <w:rPr>
          <w:rFonts w:ascii="Arial" w:hAnsi="Arial"/>
          <w:sz w:val="20"/>
          <w:szCs w:val="20"/>
        </w:rPr>
        <w:t>Japanese knotweed</w:t>
      </w:r>
      <w:r w:rsidR="00F97377" w:rsidRPr="00F97377">
        <w:rPr>
          <w:rFonts w:ascii="Arial" w:hAnsi="Arial"/>
          <w:sz w:val="20"/>
          <w:szCs w:val="20"/>
        </w:rPr>
        <w:t>.</w:t>
      </w:r>
      <w:r w:rsidR="00B10379">
        <w:rPr>
          <w:rFonts w:ascii="Arial" w:hAnsi="Arial"/>
          <w:sz w:val="20"/>
          <w:szCs w:val="20"/>
        </w:rPr>
        <w:t xml:space="preserve"> The rel</w:t>
      </w:r>
      <w:r w:rsidR="00526D13">
        <w:rPr>
          <w:rFonts w:ascii="Arial" w:hAnsi="Arial"/>
          <w:sz w:val="20"/>
          <w:szCs w:val="20"/>
        </w:rPr>
        <w:t>ief is also available for specific expenditure on bringing derelict land back into productive use.</w:t>
      </w:r>
      <w:r w:rsidR="00A7298E" w:rsidRPr="00F97377">
        <w:rPr>
          <w:rFonts w:ascii="Arial" w:hAnsi="Arial"/>
          <w:sz w:val="20"/>
          <w:szCs w:val="20"/>
        </w:rPr>
        <w:t xml:space="preserve"> </w:t>
      </w:r>
      <w:r w:rsidR="00A7298E" w:rsidRPr="006E5AF8">
        <w:rPr>
          <w:rFonts w:ascii="Arial" w:hAnsi="Arial"/>
          <w:sz w:val="20"/>
          <w:szCs w:val="20"/>
        </w:rPr>
        <w:t xml:space="preserve">One of the most common </w:t>
      </w:r>
      <w:r w:rsidR="00354178" w:rsidRPr="006E5AF8">
        <w:rPr>
          <w:rFonts w:ascii="Arial" w:hAnsi="Arial"/>
          <w:sz w:val="20"/>
          <w:szCs w:val="20"/>
        </w:rPr>
        <w:t>causes for claiming the relief is asbestos.</w:t>
      </w:r>
    </w:p>
    <w:p w14:paraId="1DE947AB" w14:textId="77865862" w:rsidR="000A594A" w:rsidRPr="000A594A" w:rsidRDefault="00AD0A86" w:rsidP="000A594A">
      <w:pPr>
        <w:pStyle w:val="NormalWeb"/>
        <w:spacing w:after="210" w:afterAutospacing="0"/>
        <w:rPr>
          <w:rFonts w:ascii="Arial" w:hAnsi="Arial"/>
          <w:sz w:val="20"/>
          <w:szCs w:val="20"/>
        </w:rPr>
      </w:pPr>
      <w:r>
        <w:rPr>
          <w:rFonts w:ascii="Arial" w:eastAsia="Arial" w:hAnsi="Arial" w:cs="Arial"/>
          <w:sz w:val="28"/>
          <w:szCs w:val="28"/>
        </w:rPr>
        <w:t>Is the land in a contaminated state?</w:t>
      </w:r>
    </w:p>
    <w:p w14:paraId="06413F2F" w14:textId="77777777" w:rsidR="00CD4E6E" w:rsidRPr="00E340AF" w:rsidRDefault="00CD4E6E" w:rsidP="00CD4E6E">
      <w:pPr>
        <w:pStyle w:val="NormalWeb"/>
        <w:shd w:val="clear" w:color="auto" w:fill="FFFFFF"/>
        <w:spacing w:before="300" w:beforeAutospacing="0" w:after="300" w:afterAutospacing="0"/>
        <w:rPr>
          <w:rFonts w:ascii="Arial" w:hAnsi="Arial"/>
          <w:sz w:val="20"/>
          <w:szCs w:val="20"/>
        </w:rPr>
      </w:pPr>
      <w:r w:rsidRPr="00E340AF">
        <w:rPr>
          <w:rFonts w:ascii="Arial" w:hAnsi="Arial"/>
          <w:sz w:val="20"/>
          <w:szCs w:val="20"/>
        </w:rPr>
        <w:t xml:space="preserve">Land or buildings are in a contaminated state if there is contamination present as a result of </w:t>
      </w:r>
      <w:r w:rsidRPr="00546D55">
        <w:rPr>
          <w:rFonts w:ascii="Arial" w:hAnsi="Arial"/>
          <w:b/>
          <w:bCs/>
          <w:sz w:val="20"/>
          <w:szCs w:val="20"/>
        </w:rPr>
        <w:t>industrial activity</w:t>
      </w:r>
      <w:r w:rsidRPr="00E340AF">
        <w:rPr>
          <w:rFonts w:ascii="Arial" w:hAnsi="Arial"/>
          <w:sz w:val="20"/>
          <w:szCs w:val="20"/>
        </w:rPr>
        <w:t xml:space="preserve"> such that:</w:t>
      </w:r>
    </w:p>
    <w:p w14:paraId="10219E68" w14:textId="77777777" w:rsidR="00CD4E6E" w:rsidRPr="00E340AF" w:rsidRDefault="00CD4E6E" w:rsidP="00CD4E6E">
      <w:pPr>
        <w:numPr>
          <w:ilvl w:val="0"/>
          <w:numId w:val="12"/>
        </w:numPr>
        <w:shd w:val="clear" w:color="auto" w:fill="FFFFFF"/>
        <w:spacing w:after="75"/>
        <w:ind w:left="1020"/>
        <w:rPr>
          <w:rFonts w:ascii="Arial" w:hAnsi="Arial"/>
          <w:sz w:val="20"/>
          <w:szCs w:val="20"/>
        </w:rPr>
      </w:pPr>
      <w:r w:rsidRPr="00E340AF">
        <w:rPr>
          <w:rFonts w:ascii="Arial" w:hAnsi="Arial"/>
          <w:sz w:val="20"/>
          <w:szCs w:val="20"/>
        </w:rPr>
        <w:t>it is causing relevant harm; or</w:t>
      </w:r>
    </w:p>
    <w:p w14:paraId="74C6B553" w14:textId="489F4982" w:rsidR="00CD4E6E" w:rsidRPr="00E340AF" w:rsidRDefault="00CD4E6E" w:rsidP="00CD4E6E">
      <w:pPr>
        <w:numPr>
          <w:ilvl w:val="0"/>
          <w:numId w:val="12"/>
        </w:numPr>
        <w:shd w:val="clear" w:color="auto" w:fill="FFFFFF"/>
        <w:spacing w:after="75"/>
        <w:ind w:left="1020"/>
        <w:rPr>
          <w:rFonts w:ascii="Arial" w:hAnsi="Arial"/>
          <w:sz w:val="20"/>
          <w:szCs w:val="20"/>
        </w:rPr>
      </w:pPr>
      <w:r w:rsidRPr="00E340AF">
        <w:rPr>
          <w:rFonts w:ascii="Arial" w:hAnsi="Arial"/>
          <w:sz w:val="20"/>
          <w:szCs w:val="20"/>
        </w:rPr>
        <w:t>there is a serious possibility that it could cause relevant harm</w:t>
      </w:r>
      <w:r w:rsidR="00E2320F">
        <w:rPr>
          <w:rFonts w:ascii="Arial" w:hAnsi="Arial"/>
          <w:sz w:val="20"/>
          <w:szCs w:val="20"/>
        </w:rPr>
        <w:t>;</w:t>
      </w:r>
      <w:r w:rsidRPr="00E340AF">
        <w:rPr>
          <w:rFonts w:ascii="Arial" w:hAnsi="Arial"/>
          <w:sz w:val="20"/>
          <w:szCs w:val="20"/>
        </w:rPr>
        <w:t xml:space="preserve"> or</w:t>
      </w:r>
    </w:p>
    <w:p w14:paraId="06271E2D" w14:textId="21D3CF34" w:rsidR="00CD4E6E" w:rsidRPr="00E340AF" w:rsidRDefault="00CD4E6E" w:rsidP="00CD4E6E">
      <w:pPr>
        <w:numPr>
          <w:ilvl w:val="0"/>
          <w:numId w:val="12"/>
        </w:numPr>
        <w:shd w:val="clear" w:color="auto" w:fill="FFFFFF"/>
        <w:spacing w:after="75"/>
        <w:ind w:left="1020"/>
        <w:rPr>
          <w:rFonts w:ascii="Arial" w:hAnsi="Arial"/>
          <w:sz w:val="20"/>
          <w:szCs w:val="20"/>
        </w:rPr>
      </w:pPr>
      <w:r w:rsidRPr="00E340AF">
        <w:rPr>
          <w:rFonts w:ascii="Arial" w:hAnsi="Arial"/>
          <w:sz w:val="20"/>
          <w:szCs w:val="20"/>
        </w:rPr>
        <w:t>it is causing, or there is a serious possibility that it could cause, significant pollution in the groundwater, streams, rivers or coastal waters</w:t>
      </w:r>
      <w:r w:rsidR="00E2320F">
        <w:rPr>
          <w:rFonts w:ascii="Arial" w:hAnsi="Arial"/>
          <w:sz w:val="20"/>
          <w:szCs w:val="20"/>
        </w:rPr>
        <w:t>.</w:t>
      </w:r>
    </w:p>
    <w:p w14:paraId="028CA5DA" w14:textId="2A711E89" w:rsidR="00246092" w:rsidRDefault="00CD4E6E" w:rsidP="00E340AF">
      <w:pPr>
        <w:pStyle w:val="NormalWeb"/>
        <w:shd w:val="clear" w:color="auto" w:fill="FFFFFF"/>
        <w:spacing w:before="300" w:beforeAutospacing="0" w:after="300" w:afterAutospacing="0"/>
        <w:rPr>
          <w:rFonts w:ascii="Arial" w:hAnsi="Arial"/>
          <w:sz w:val="20"/>
          <w:szCs w:val="20"/>
        </w:rPr>
      </w:pPr>
      <w:r w:rsidRPr="00E340AF">
        <w:rPr>
          <w:rFonts w:ascii="Arial" w:hAnsi="Arial"/>
          <w:sz w:val="20"/>
          <w:szCs w:val="20"/>
        </w:rPr>
        <w:t>“Relevant harm” includes significant adverse impact on the health of humans or animals or damage to buildings that has a real impact on the way the building is used.</w:t>
      </w:r>
    </w:p>
    <w:p w14:paraId="69E1E65D" w14:textId="73CEBFD1" w:rsidR="00A122B3" w:rsidRDefault="00801B42" w:rsidP="00E340AF">
      <w:pPr>
        <w:pStyle w:val="NormalWeb"/>
        <w:shd w:val="clear" w:color="auto" w:fill="FFFFFF"/>
        <w:spacing w:before="300" w:beforeAutospacing="0" w:after="300" w:afterAutospacing="0"/>
        <w:rPr>
          <w:rFonts w:ascii="Arial" w:hAnsi="Arial"/>
          <w:sz w:val="20"/>
          <w:szCs w:val="20"/>
        </w:rPr>
      </w:pPr>
      <w:r>
        <w:rPr>
          <w:rFonts w:ascii="Arial" w:hAnsi="Arial"/>
          <w:sz w:val="20"/>
          <w:szCs w:val="20"/>
        </w:rPr>
        <w:t xml:space="preserve">“As a result of industrial activity” means that the </w:t>
      </w:r>
      <w:r w:rsidRPr="00852389">
        <w:rPr>
          <w:rFonts w:ascii="Arial" w:hAnsi="Arial"/>
          <w:sz w:val="20"/>
          <w:szCs w:val="20"/>
        </w:rPr>
        <w:t>la</w:t>
      </w:r>
      <w:r w:rsidR="00852389" w:rsidRPr="00852389">
        <w:rPr>
          <w:rFonts w:ascii="Arial" w:hAnsi="Arial"/>
          <w:sz w:val="20"/>
          <w:szCs w:val="20"/>
        </w:rPr>
        <w:t>nd</w:t>
      </w:r>
      <w:r>
        <w:rPr>
          <w:rFonts w:ascii="Arial" w:hAnsi="Arial"/>
          <w:sz w:val="20"/>
          <w:szCs w:val="20"/>
        </w:rPr>
        <w:t xml:space="preserve"> must have been cont</w:t>
      </w:r>
      <w:r w:rsidR="00E60024">
        <w:rPr>
          <w:rFonts w:ascii="Arial" w:hAnsi="Arial"/>
          <w:sz w:val="20"/>
          <w:szCs w:val="20"/>
        </w:rPr>
        <w:t xml:space="preserve">aminated </w:t>
      </w:r>
      <w:r w:rsidR="00E60024" w:rsidRPr="00871866">
        <w:rPr>
          <w:rFonts w:ascii="Arial" w:hAnsi="Arial"/>
          <w:b/>
          <w:bCs/>
          <w:sz w:val="20"/>
          <w:szCs w:val="20"/>
        </w:rPr>
        <w:t>due to</w:t>
      </w:r>
      <w:r w:rsidR="00E60024">
        <w:rPr>
          <w:rFonts w:ascii="Arial" w:hAnsi="Arial"/>
          <w:sz w:val="20"/>
          <w:szCs w:val="20"/>
        </w:rPr>
        <w:t xml:space="preserve"> </w:t>
      </w:r>
      <w:r w:rsidR="00CF0695">
        <w:rPr>
          <w:rFonts w:ascii="Arial" w:hAnsi="Arial"/>
          <w:sz w:val="20"/>
          <w:szCs w:val="20"/>
        </w:rPr>
        <w:t>an</w:t>
      </w:r>
      <w:r w:rsidR="00E60024">
        <w:rPr>
          <w:rFonts w:ascii="Arial" w:hAnsi="Arial"/>
          <w:sz w:val="20"/>
          <w:szCs w:val="20"/>
        </w:rPr>
        <w:t xml:space="preserve"> industrial activity</w:t>
      </w:r>
      <w:r w:rsidR="00871866">
        <w:rPr>
          <w:rFonts w:ascii="Arial" w:hAnsi="Arial"/>
          <w:sz w:val="20"/>
          <w:szCs w:val="20"/>
        </w:rPr>
        <w:t>; it does not mean that the land must have been used</w:t>
      </w:r>
      <w:r w:rsidR="00CF0695">
        <w:rPr>
          <w:rFonts w:ascii="Arial" w:hAnsi="Arial"/>
          <w:sz w:val="20"/>
          <w:szCs w:val="20"/>
        </w:rPr>
        <w:t xml:space="preserve"> for an industrial activity</w:t>
      </w:r>
      <w:r w:rsidR="00315A91">
        <w:rPr>
          <w:rFonts w:ascii="Arial" w:hAnsi="Arial"/>
          <w:sz w:val="20"/>
          <w:szCs w:val="20"/>
        </w:rPr>
        <w:t xml:space="preserve"> itself</w:t>
      </w:r>
      <w:r w:rsidR="00CF0695">
        <w:rPr>
          <w:rFonts w:ascii="Arial" w:hAnsi="Arial"/>
          <w:sz w:val="20"/>
          <w:szCs w:val="20"/>
        </w:rPr>
        <w:t>.</w:t>
      </w:r>
    </w:p>
    <w:p w14:paraId="56BE41EB" w14:textId="1DBBA488" w:rsidR="00CF0695" w:rsidRDefault="00CF0695" w:rsidP="00E340AF">
      <w:pPr>
        <w:pStyle w:val="NormalWeb"/>
        <w:shd w:val="clear" w:color="auto" w:fill="FFFFFF"/>
        <w:spacing w:before="300" w:beforeAutospacing="0" w:after="300" w:afterAutospacing="0"/>
        <w:rPr>
          <w:rFonts w:ascii="Arial" w:hAnsi="Arial"/>
          <w:sz w:val="20"/>
          <w:szCs w:val="20"/>
        </w:rPr>
      </w:pPr>
      <w:r>
        <w:rPr>
          <w:rFonts w:ascii="Arial" w:hAnsi="Arial"/>
          <w:sz w:val="20"/>
          <w:szCs w:val="20"/>
        </w:rPr>
        <w:t>Industrial activities include</w:t>
      </w:r>
      <w:r w:rsidR="00E40D7C">
        <w:rPr>
          <w:rFonts w:ascii="Arial" w:hAnsi="Arial"/>
          <w:sz w:val="20"/>
          <w:szCs w:val="20"/>
        </w:rPr>
        <w:t xml:space="preserve"> mining, quarrying, construction, manufacturing and the supply of electricity, gas and water.</w:t>
      </w:r>
    </w:p>
    <w:p w14:paraId="1F868A41" w14:textId="489826D3" w:rsidR="00E40D7C" w:rsidRPr="00246092" w:rsidRDefault="00F81BC2" w:rsidP="00E340AF">
      <w:pPr>
        <w:pStyle w:val="NormalWeb"/>
        <w:shd w:val="clear" w:color="auto" w:fill="FFFFFF"/>
        <w:spacing w:before="300" w:beforeAutospacing="0" w:after="300" w:afterAutospacing="0"/>
        <w:rPr>
          <w:rFonts w:ascii="Arial" w:hAnsi="Arial"/>
          <w:sz w:val="20"/>
          <w:szCs w:val="20"/>
        </w:rPr>
      </w:pPr>
      <w:r w:rsidRPr="00F81BC2">
        <w:rPr>
          <w:rFonts w:ascii="Arial" w:hAnsi="Arial"/>
          <w:sz w:val="20"/>
          <w:szCs w:val="20"/>
        </w:rPr>
        <w:t>For example, asbestos is present in a building as a result of industrial activity (the construction industry)</w:t>
      </w:r>
      <w:r w:rsidR="005C563B">
        <w:rPr>
          <w:rFonts w:ascii="Arial" w:hAnsi="Arial"/>
          <w:sz w:val="20"/>
          <w:szCs w:val="20"/>
        </w:rPr>
        <w:t>,</w:t>
      </w:r>
      <w:r w:rsidRPr="00F81BC2">
        <w:rPr>
          <w:rFonts w:ascii="Arial" w:hAnsi="Arial"/>
          <w:sz w:val="20"/>
          <w:szCs w:val="20"/>
        </w:rPr>
        <w:t xml:space="preserve"> even</w:t>
      </w:r>
      <w:r>
        <w:rPr>
          <w:rFonts w:ascii="Arial" w:hAnsi="Arial" w:cs="Arial"/>
          <w:color w:val="0B0C0C"/>
          <w:sz w:val="29"/>
          <w:szCs w:val="29"/>
          <w:shd w:val="clear" w:color="auto" w:fill="FFFFFF"/>
        </w:rPr>
        <w:t xml:space="preserve"> </w:t>
      </w:r>
      <w:r w:rsidR="00713C4B">
        <w:rPr>
          <w:rFonts w:ascii="Arial" w:hAnsi="Arial"/>
          <w:sz w:val="20"/>
          <w:szCs w:val="20"/>
        </w:rPr>
        <w:t>if</w:t>
      </w:r>
      <w:r w:rsidRPr="00F81BC2">
        <w:rPr>
          <w:rFonts w:ascii="Arial" w:hAnsi="Arial"/>
          <w:sz w:val="20"/>
          <w:szCs w:val="20"/>
        </w:rPr>
        <w:t xml:space="preserve"> the building is used as a shop or office</w:t>
      </w:r>
      <w:r w:rsidR="005C563B">
        <w:rPr>
          <w:rFonts w:ascii="Arial" w:hAnsi="Arial"/>
          <w:sz w:val="20"/>
          <w:szCs w:val="20"/>
        </w:rPr>
        <w:t>.</w:t>
      </w:r>
    </w:p>
    <w:p w14:paraId="02FD836A" w14:textId="77777777" w:rsidR="00833E64" w:rsidRDefault="00E21A8E" w:rsidP="00833E64">
      <w:pPr>
        <w:spacing w:after="300"/>
        <w:rPr>
          <w:rFonts w:ascii="Arial" w:eastAsia="Arial" w:hAnsi="Arial" w:cs="Arial"/>
          <w:sz w:val="28"/>
          <w:szCs w:val="28"/>
        </w:rPr>
      </w:pPr>
      <w:bookmarkStart w:id="0" w:name="_he7gwbhwfkuc" w:colFirst="0" w:colLast="0"/>
      <w:bookmarkEnd w:id="0"/>
      <w:r>
        <w:rPr>
          <w:rFonts w:ascii="Arial" w:eastAsia="Arial" w:hAnsi="Arial" w:cs="Arial"/>
          <w:sz w:val="28"/>
          <w:szCs w:val="28"/>
        </w:rPr>
        <w:t>Qualifying expenditure</w:t>
      </w:r>
    </w:p>
    <w:p w14:paraId="6748B658" w14:textId="0CED3456" w:rsidR="00D940C8" w:rsidRPr="00833E64" w:rsidRDefault="00D940C8" w:rsidP="00833E64">
      <w:pPr>
        <w:spacing w:after="300"/>
        <w:rPr>
          <w:rFonts w:ascii="Arial" w:eastAsia="Arial" w:hAnsi="Arial" w:cs="Arial"/>
          <w:sz w:val="28"/>
          <w:szCs w:val="28"/>
        </w:rPr>
      </w:pPr>
      <w:r w:rsidRPr="00D940C8">
        <w:rPr>
          <w:rFonts w:ascii="Arial" w:hAnsi="Arial"/>
          <w:sz w:val="20"/>
          <w:szCs w:val="20"/>
        </w:rPr>
        <w:t>Qualifying expenditure includes the cost of establishing the level of contamination, removing the contamination or containing it so that the possibility of relevant harm is removed. There is, however</w:t>
      </w:r>
      <w:r w:rsidR="00174A2A">
        <w:rPr>
          <w:rFonts w:ascii="Arial" w:hAnsi="Arial"/>
          <w:sz w:val="20"/>
          <w:szCs w:val="20"/>
        </w:rPr>
        <w:t>,</w:t>
      </w:r>
      <w:r w:rsidRPr="00D940C8">
        <w:rPr>
          <w:rFonts w:ascii="Arial" w:hAnsi="Arial"/>
          <w:sz w:val="20"/>
          <w:szCs w:val="20"/>
        </w:rPr>
        <w:t xml:space="preserve"> no relief if the remediation work is not carried out.</w:t>
      </w:r>
    </w:p>
    <w:p w14:paraId="30ECCFB2" w14:textId="4EB73C6A" w:rsidR="00D940C8" w:rsidRPr="00D940C8" w:rsidRDefault="00D940C8" w:rsidP="00D940C8">
      <w:pPr>
        <w:pStyle w:val="NormalWeb"/>
        <w:shd w:val="clear" w:color="auto" w:fill="FFFFFF"/>
        <w:spacing w:before="300" w:beforeAutospacing="0" w:after="300" w:afterAutospacing="0"/>
        <w:rPr>
          <w:rFonts w:ascii="Arial" w:hAnsi="Arial"/>
          <w:sz w:val="20"/>
          <w:szCs w:val="20"/>
        </w:rPr>
      </w:pPr>
      <w:r w:rsidRPr="00D940C8">
        <w:rPr>
          <w:rFonts w:ascii="Arial" w:hAnsi="Arial"/>
          <w:sz w:val="20"/>
          <w:szCs w:val="20"/>
        </w:rPr>
        <w:t>Land Remediation Relief is available for both capital and revenue expenditure. However, the company must elect, within two years of the end of the accounting period in which the expenditure is incurred, to treat qualifying capital expenditure as a deduction in computing taxable profits.</w:t>
      </w:r>
    </w:p>
    <w:p w14:paraId="762EE06F" w14:textId="56CB1E09" w:rsidR="00D62D73" w:rsidRDefault="00D940C8" w:rsidP="00D62D73">
      <w:pPr>
        <w:spacing w:before="210" w:after="105"/>
        <w:outlineLvl w:val="1"/>
        <w:rPr>
          <w:rFonts w:ascii="Arial" w:eastAsia="Arial" w:hAnsi="Arial" w:cs="Arial"/>
          <w:sz w:val="28"/>
          <w:szCs w:val="28"/>
        </w:rPr>
      </w:pPr>
      <w:r>
        <w:rPr>
          <w:rFonts w:ascii="Arial" w:eastAsia="Arial" w:hAnsi="Arial" w:cs="Arial"/>
          <w:sz w:val="28"/>
          <w:szCs w:val="28"/>
        </w:rPr>
        <w:t>How the relief works</w:t>
      </w:r>
    </w:p>
    <w:p w14:paraId="5F7556EE" w14:textId="26368017" w:rsidR="00E10776" w:rsidRPr="00E10776" w:rsidRDefault="00E10776" w:rsidP="00E10776">
      <w:pPr>
        <w:spacing w:before="210" w:after="105"/>
        <w:outlineLvl w:val="1"/>
        <w:rPr>
          <w:rFonts w:ascii="Arial" w:hAnsi="Arial"/>
          <w:sz w:val="20"/>
          <w:szCs w:val="20"/>
        </w:rPr>
      </w:pPr>
      <w:r w:rsidRPr="00E10776">
        <w:rPr>
          <w:rFonts w:ascii="Arial" w:hAnsi="Arial"/>
          <w:sz w:val="20"/>
          <w:szCs w:val="20"/>
        </w:rPr>
        <w:t>In addition to the deduction for the cost of the land remediation, the company can claim an additional deduction in computing its taxable profits. This additional deduction is 50% of the qualifying expenditure. A company can claim this additional deduction at any time within the general time limit for claims under Corporation Tax Self-Assessment. HMRC does not specify any particular form for the claim</w:t>
      </w:r>
      <w:r w:rsidR="00A8452A">
        <w:rPr>
          <w:rFonts w:ascii="Arial" w:hAnsi="Arial"/>
          <w:sz w:val="20"/>
          <w:szCs w:val="20"/>
        </w:rPr>
        <w:t xml:space="preserve">; a </w:t>
      </w:r>
      <w:r w:rsidRPr="00E10776">
        <w:rPr>
          <w:rFonts w:ascii="Arial" w:hAnsi="Arial"/>
          <w:sz w:val="20"/>
          <w:szCs w:val="20"/>
        </w:rPr>
        <w:t>computation reflecting the claim and submitted in time is sufficient. The 50% additional relief is given in the same period as the actual expenditure is charged to the profit and loss account.</w:t>
      </w:r>
    </w:p>
    <w:p w14:paraId="7CE8E982" w14:textId="03E7E9A3" w:rsidR="00D96AD0" w:rsidRDefault="00E10776" w:rsidP="00413079">
      <w:pPr>
        <w:pStyle w:val="NormalWeb"/>
        <w:shd w:val="clear" w:color="auto" w:fill="FFFFFF"/>
        <w:spacing w:before="300" w:beforeAutospacing="0" w:after="300" w:afterAutospacing="0"/>
        <w:rPr>
          <w:rFonts w:ascii="Arial" w:hAnsi="Arial"/>
          <w:sz w:val="20"/>
          <w:szCs w:val="20"/>
        </w:rPr>
      </w:pPr>
      <w:r w:rsidRPr="00E10776">
        <w:rPr>
          <w:rFonts w:ascii="Arial" w:hAnsi="Arial"/>
          <w:sz w:val="20"/>
          <w:szCs w:val="20"/>
        </w:rPr>
        <w:t>A company that makes a loss can surrender th</w:t>
      </w:r>
      <w:r w:rsidR="00A8452A">
        <w:rPr>
          <w:rFonts w:ascii="Arial" w:hAnsi="Arial"/>
          <w:sz w:val="20"/>
          <w:szCs w:val="20"/>
        </w:rPr>
        <w:t>e</w:t>
      </w:r>
      <w:r w:rsidRPr="00E10776">
        <w:rPr>
          <w:rFonts w:ascii="Arial" w:hAnsi="Arial"/>
          <w:sz w:val="20"/>
          <w:szCs w:val="20"/>
        </w:rPr>
        <w:t xml:space="preserve"> part of the loss that is attributable to Land Remediation Relief in return for a cash payment (a tax credit) from the Government. </w:t>
      </w:r>
      <w:r w:rsidR="00D96AD0">
        <w:rPr>
          <w:rFonts w:ascii="Arial" w:hAnsi="Arial"/>
          <w:sz w:val="20"/>
          <w:szCs w:val="20"/>
        </w:rPr>
        <w:t xml:space="preserve">The current rate of tax credit is 16%. </w:t>
      </w:r>
    </w:p>
    <w:p w14:paraId="2C4E873E" w14:textId="79C3A48C" w:rsidR="00CA6EA0" w:rsidRPr="007361B8" w:rsidRDefault="00E10776" w:rsidP="00413079">
      <w:pPr>
        <w:pStyle w:val="NormalWeb"/>
        <w:shd w:val="clear" w:color="auto" w:fill="FFFFFF"/>
        <w:spacing w:before="300" w:beforeAutospacing="0" w:after="300" w:afterAutospacing="0"/>
        <w:rPr>
          <w:rFonts w:ascii="Arial" w:hAnsi="Arial"/>
          <w:sz w:val="20"/>
          <w:szCs w:val="20"/>
        </w:rPr>
      </w:pPr>
      <w:r w:rsidRPr="00E10776">
        <w:rPr>
          <w:rFonts w:ascii="Arial" w:hAnsi="Arial"/>
          <w:sz w:val="20"/>
          <w:szCs w:val="20"/>
        </w:rPr>
        <w:t>A claim for a Land Remediation Tax Credit must be made in a CT self-assessment or amended self-assessment.</w:t>
      </w:r>
      <w:r w:rsidR="004054E6">
        <w:rPr>
          <w:rFonts w:ascii="Arial" w:hAnsi="Arial"/>
          <w:sz w:val="20"/>
          <w:szCs w:val="20"/>
        </w:rPr>
        <w:t xml:space="preserve"> </w:t>
      </w:r>
      <w:r w:rsidR="004054E6" w:rsidRPr="004054E6">
        <w:rPr>
          <w:rFonts w:ascii="Arial" w:hAnsi="Arial"/>
          <w:sz w:val="20"/>
          <w:szCs w:val="20"/>
        </w:rPr>
        <w:t>The time limit for the claim is the first anniversary of the filing date for the relevant company tax return.</w:t>
      </w:r>
    </w:p>
    <w:p w14:paraId="0704A78A" w14:textId="77777777" w:rsidR="00394345" w:rsidRDefault="00394345" w:rsidP="00394345">
      <w:pPr>
        <w:spacing w:after="300"/>
        <w:rPr>
          <w:rFonts w:ascii="Arial" w:hAnsi="Arial"/>
          <w:sz w:val="28"/>
          <w:szCs w:val="28"/>
        </w:rPr>
      </w:pPr>
      <w:r w:rsidRPr="0055166D">
        <w:rPr>
          <w:rFonts w:ascii="Arial" w:hAnsi="Arial"/>
          <w:sz w:val="28"/>
          <w:szCs w:val="28"/>
        </w:rPr>
        <w:t>Further information</w:t>
      </w:r>
    </w:p>
    <w:p w14:paraId="4A0EE80E" w14:textId="6BA101A7" w:rsidR="00413079" w:rsidRPr="00413079" w:rsidRDefault="00413079" w:rsidP="00394345">
      <w:pPr>
        <w:spacing w:after="300"/>
        <w:rPr>
          <w:rFonts w:ascii="Arial" w:hAnsi="Arial"/>
          <w:sz w:val="20"/>
          <w:szCs w:val="20"/>
        </w:rPr>
      </w:pPr>
      <w:r w:rsidRPr="00413079">
        <w:rPr>
          <w:rFonts w:ascii="Arial" w:hAnsi="Arial"/>
          <w:sz w:val="20"/>
          <w:szCs w:val="20"/>
        </w:rPr>
        <w:t>An overview of the scheme</w:t>
      </w:r>
      <w:r w:rsidR="00745702">
        <w:rPr>
          <w:rFonts w:ascii="Arial" w:hAnsi="Arial"/>
          <w:sz w:val="20"/>
          <w:szCs w:val="20"/>
        </w:rPr>
        <w:t xml:space="preserve">, with links to more detailed guidance and </w:t>
      </w:r>
      <w:r w:rsidR="00632B66">
        <w:rPr>
          <w:rFonts w:ascii="Arial" w:hAnsi="Arial"/>
          <w:sz w:val="20"/>
          <w:szCs w:val="20"/>
        </w:rPr>
        <w:t>advice specific to Japanese knotweed, radon and arsenic,</w:t>
      </w:r>
      <w:r w:rsidRPr="00413079">
        <w:rPr>
          <w:rFonts w:ascii="Arial" w:hAnsi="Arial"/>
          <w:sz w:val="20"/>
          <w:szCs w:val="20"/>
        </w:rPr>
        <w:t xml:space="preserve"> can be found here:</w:t>
      </w:r>
      <w:r w:rsidR="00EC2E9C">
        <w:rPr>
          <w:rFonts w:ascii="Arial" w:hAnsi="Arial"/>
          <w:sz w:val="20"/>
          <w:szCs w:val="20"/>
        </w:rPr>
        <w:t xml:space="preserve"> </w:t>
      </w:r>
      <w:hyperlink r:id="rId9" w:history="1">
        <w:r w:rsidR="000B2D45" w:rsidRPr="000B2D45">
          <w:rPr>
            <w:rStyle w:val="Hyperlink"/>
            <w:rFonts w:ascii="Arial" w:hAnsi="Arial"/>
            <w:sz w:val="20"/>
            <w:szCs w:val="20"/>
          </w:rPr>
          <w:t>https://www.gov.uk/hmrc-internal-manuals/corporate-intangibles-research-and-development-manual/cird60015</w:t>
        </w:r>
      </w:hyperlink>
    </w:p>
    <w:p w14:paraId="056BF3D9" w14:textId="7C72060A" w:rsidR="00ED7738" w:rsidRPr="00CA6EA0" w:rsidRDefault="00ED7738" w:rsidP="00394345">
      <w:pPr>
        <w:spacing w:after="300"/>
        <w:rPr>
          <w:rFonts w:ascii="Arial" w:hAnsi="Arial"/>
          <w:sz w:val="20"/>
          <w:szCs w:val="20"/>
        </w:rPr>
      </w:pPr>
    </w:p>
    <w:sectPr w:rsidR="00ED7738" w:rsidRPr="00CA6EA0">
      <w:headerReference w:type="default" r:id="rId10"/>
      <w:footerReference w:type="default" r:id="rId11"/>
      <w:pgSz w:w="11909" w:h="16834"/>
      <w:pgMar w:top="1275" w:right="1440" w:bottom="688" w:left="1440" w:header="720" w:footer="420" w:gutter="0"/>
      <w:pgNumType w:start="1"/>
      <w:cols w:num="2" w:space="720" w:equalWidth="0">
        <w:col w:w="4152" w:space="720"/>
        <w:col w:w="4152" w:space="0"/>
      </w:cols>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49783FF" w14:textId="77777777" w:rsidR="009B4731" w:rsidRDefault="009B4731">
      <w:r>
        <w:separator/>
      </w:r>
    </w:p>
  </w:endnote>
  <w:endnote w:type="continuationSeparator" w:id="0">
    <w:p w14:paraId="71630B66" w14:textId="77777777" w:rsidR="009B4731" w:rsidRDefault="009B4731">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A7822CF" w14:textId="77777777" w:rsidR="009C1A1D" w:rsidRDefault="009C1A1D">
    <w:pPr>
      <w:jc w:val="center"/>
      <w:rPr>
        <w:i/>
      </w:rPr>
    </w:pPr>
  </w:p>
  <w:p w14:paraId="3DDC24A9" w14:textId="77777777" w:rsidR="009C1A1D" w:rsidRDefault="00852389">
    <w:pPr>
      <w:jc w:val="center"/>
      <w:rPr>
        <w:i/>
      </w:rPr>
    </w:pPr>
    <w:r>
      <w:rPr>
        <w:noProof/>
      </w:rPr>
      <w:pict w14:anchorId="7FE8DD3E">
        <v:rect id="_x0000_i1025" alt="" style="width:451.3pt;height:.05pt;mso-width-percent:0;mso-height-percent:0;mso-width-percent:0;mso-height-percent:0" o:hralign="center" o:hrstd="t" o:hr="t" fillcolor="#a0a0a0" stroked="f"/>
      </w:pict>
    </w:r>
  </w:p>
  <w:p w14:paraId="4177297B" w14:textId="77777777" w:rsidR="009C1A1D" w:rsidRDefault="00DA4FB1">
    <w:pPr>
      <w:jc w:val="center"/>
      <w:rPr>
        <w:color w:val="999999"/>
        <w:sz w:val="20"/>
        <w:szCs w:val="20"/>
      </w:rPr>
    </w:pPr>
    <w:r>
      <w:rPr>
        <w:i/>
      </w:rPr>
      <w:t>We hope that you find this informative. Please contact us to discuss any matters further.</w:t>
    </w:r>
  </w:p>
  <w:p w14:paraId="137F3578" w14:textId="77777777" w:rsidR="009C1A1D" w:rsidRDefault="009C1A1D"/>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53B94D9" w14:textId="77777777" w:rsidR="009B4731" w:rsidRDefault="009B4731">
      <w:r>
        <w:separator/>
      </w:r>
    </w:p>
  </w:footnote>
  <w:footnote w:type="continuationSeparator" w:id="0">
    <w:p w14:paraId="30E4EA12" w14:textId="77777777" w:rsidR="009B4731" w:rsidRDefault="009B4731">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D508AEE" w14:textId="79F14785" w:rsidR="009C1A1D" w:rsidRDefault="00DA4FB1">
    <w:r>
      <w:rPr>
        <w:noProof/>
      </w:rPr>
      <w:drawing>
        <wp:anchor distT="0" distB="0" distL="114300" distR="114300" simplePos="0" relativeHeight="251659264" behindDoc="1" locked="0" layoutInCell="1" allowOverlap="1" wp14:anchorId="78312B0F" wp14:editId="22C4BB17">
          <wp:simplePos x="0" y="0"/>
          <wp:positionH relativeFrom="margin">
            <wp:posOffset>5238750</wp:posOffset>
          </wp:positionH>
          <wp:positionV relativeFrom="paragraph">
            <wp:posOffset>-333375</wp:posOffset>
          </wp:positionV>
          <wp:extent cx="429895" cy="628015"/>
          <wp:effectExtent l="0" t="0" r="8255" b="635"/>
          <wp:wrapTight wrapText="bothSides">
            <wp:wrapPolygon edited="0">
              <wp:start x="0" y="0"/>
              <wp:lineTo x="0" y="20967"/>
              <wp:lineTo x="21058" y="20967"/>
              <wp:lineTo x="21058" y="0"/>
              <wp:lineTo x="0" y="0"/>
            </wp:wrapPolygon>
          </wp:wrapTight>
          <wp:docPr id="367560114" name="Picture 3" descr="A picture containing font, graphics, text, logo&#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67560114" name="Picture 3" descr="A picture containing font, graphics, text, logo&#10;&#10;Description automatically generated"/>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429895" cy="628015"/>
                  </a:xfrm>
                  <a:prstGeom prst="rect">
                    <a:avLst/>
                  </a:prstGeom>
                  <a:noFill/>
                  <a:ln>
                    <a:noFill/>
                  </a:ln>
                </pic:spPr>
              </pic:pic>
            </a:graphicData>
          </a:graphic>
          <wp14:sizeRelH relativeFrom="page">
            <wp14:pctWidth>0</wp14:pctWidth>
          </wp14:sizeRelH>
          <wp14:sizeRelV relativeFrom="page">
            <wp14:pctHeight>0</wp14:pctHeight>
          </wp14:sizeRelV>
        </wp:anchor>
      </w:drawing>
    </w:r>
    <w:r>
      <w:rPr>
        <w:noProof/>
      </w:rPr>
      <w:drawing>
        <wp:anchor distT="114300" distB="114300" distL="114300" distR="114300" simplePos="0" relativeHeight="251658240" behindDoc="1" locked="0" layoutInCell="1" hidden="0" allowOverlap="1" wp14:anchorId="3E4504B6" wp14:editId="03D9F765">
          <wp:simplePos x="0" y="0"/>
          <wp:positionH relativeFrom="column">
            <wp:posOffset>1</wp:posOffset>
          </wp:positionH>
          <wp:positionV relativeFrom="paragraph">
            <wp:posOffset>-304799</wp:posOffset>
          </wp:positionV>
          <wp:extent cx="871538" cy="533329"/>
          <wp:effectExtent l="0" t="0" r="0" b="0"/>
          <wp:wrapNone/>
          <wp:docPr id="2" name="image1.png"/>
          <wp:cNvGraphicFramePr/>
          <a:graphic xmlns:a="http://schemas.openxmlformats.org/drawingml/2006/main">
            <a:graphicData uri="http://schemas.openxmlformats.org/drawingml/2006/picture">
              <pic:pic xmlns:pic="http://schemas.openxmlformats.org/drawingml/2006/picture">
                <pic:nvPicPr>
                  <pic:cNvPr id="0" name="image1.png"/>
                  <pic:cNvPicPr preferRelativeResize="0"/>
                </pic:nvPicPr>
                <pic:blipFill>
                  <a:blip r:embed="rId2"/>
                  <a:srcRect/>
                  <a:stretch>
                    <a:fillRect/>
                  </a:stretch>
                </pic:blipFill>
                <pic:spPr>
                  <a:xfrm>
                    <a:off x="0" y="0"/>
                    <a:ext cx="871538" cy="533329"/>
                  </a:xfrm>
                  <a:prstGeom prst="rect">
                    <a:avLst/>
                  </a:prstGeom>
                  <a:ln/>
                </pic:spPr>
              </pic:pic>
            </a:graphicData>
          </a:graphic>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9064F4D"/>
    <w:multiLevelType w:val="hybridMultilevel"/>
    <w:tmpl w:val="F4ECCBA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 w15:restartNumberingAfterBreak="0">
    <w:nsid w:val="133F192C"/>
    <w:multiLevelType w:val="multilevel"/>
    <w:tmpl w:val="C774228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 w15:restartNumberingAfterBreak="0">
    <w:nsid w:val="21295D67"/>
    <w:multiLevelType w:val="multilevel"/>
    <w:tmpl w:val="23B66D9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 w15:restartNumberingAfterBreak="0">
    <w:nsid w:val="22597071"/>
    <w:multiLevelType w:val="multilevel"/>
    <w:tmpl w:val="FDA2CFB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4" w15:restartNumberingAfterBreak="0">
    <w:nsid w:val="22F41DEF"/>
    <w:multiLevelType w:val="multilevel"/>
    <w:tmpl w:val="3FFACB14"/>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5" w15:restartNumberingAfterBreak="0">
    <w:nsid w:val="240D38AF"/>
    <w:multiLevelType w:val="hybridMultilevel"/>
    <w:tmpl w:val="AF56E31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6" w15:restartNumberingAfterBreak="0">
    <w:nsid w:val="33C84859"/>
    <w:multiLevelType w:val="multilevel"/>
    <w:tmpl w:val="83282D7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 w15:restartNumberingAfterBreak="0">
    <w:nsid w:val="43C8056F"/>
    <w:multiLevelType w:val="multilevel"/>
    <w:tmpl w:val="3DA07EB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8" w15:restartNumberingAfterBreak="0">
    <w:nsid w:val="58A45805"/>
    <w:multiLevelType w:val="hybridMultilevel"/>
    <w:tmpl w:val="000666D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9" w15:restartNumberingAfterBreak="0">
    <w:nsid w:val="6B195A9D"/>
    <w:multiLevelType w:val="hybridMultilevel"/>
    <w:tmpl w:val="E414739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0" w15:restartNumberingAfterBreak="0">
    <w:nsid w:val="6BB66D98"/>
    <w:multiLevelType w:val="multilevel"/>
    <w:tmpl w:val="4E36D6D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1" w15:restartNumberingAfterBreak="0">
    <w:nsid w:val="7B1F213A"/>
    <w:multiLevelType w:val="multilevel"/>
    <w:tmpl w:val="D01C67C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num w:numId="1" w16cid:durableId="129246213">
    <w:abstractNumId w:val="4"/>
  </w:num>
  <w:num w:numId="2" w16cid:durableId="1909992846">
    <w:abstractNumId w:val="11"/>
  </w:num>
  <w:num w:numId="3" w16cid:durableId="1761177254">
    <w:abstractNumId w:val="2"/>
  </w:num>
  <w:num w:numId="4" w16cid:durableId="1140920953">
    <w:abstractNumId w:val="9"/>
  </w:num>
  <w:num w:numId="5" w16cid:durableId="1158690403">
    <w:abstractNumId w:val="7"/>
  </w:num>
  <w:num w:numId="6" w16cid:durableId="14038207">
    <w:abstractNumId w:val="3"/>
  </w:num>
  <w:num w:numId="7" w16cid:durableId="1193960869">
    <w:abstractNumId w:val="10"/>
  </w:num>
  <w:num w:numId="8" w16cid:durableId="266892806">
    <w:abstractNumId w:val="5"/>
  </w:num>
  <w:num w:numId="9" w16cid:durableId="762411334">
    <w:abstractNumId w:val="0"/>
  </w:num>
  <w:num w:numId="10" w16cid:durableId="1740135011">
    <w:abstractNumId w:val="8"/>
  </w:num>
  <w:num w:numId="11" w16cid:durableId="2002659532">
    <w:abstractNumId w:val="6"/>
  </w:num>
  <w:num w:numId="12" w16cid:durableId="1106778948">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90"/>
  <w:proofState w:spelling="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9C1A1D"/>
    <w:rsid w:val="00025CF6"/>
    <w:rsid w:val="00034DB5"/>
    <w:rsid w:val="0004794F"/>
    <w:rsid w:val="00056ADB"/>
    <w:rsid w:val="000A594A"/>
    <w:rsid w:val="000B2D45"/>
    <w:rsid w:val="00103B33"/>
    <w:rsid w:val="0012371B"/>
    <w:rsid w:val="00174A2A"/>
    <w:rsid w:val="001837CB"/>
    <w:rsid w:val="0018725E"/>
    <w:rsid w:val="001D2707"/>
    <w:rsid w:val="001D69E6"/>
    <w:rsid w:val="001F666C"/>
    <w:rsid w:val="0022384B"/>
    <w:rsid w:val="00246092"/>
    <w:rsid w:val="00276AE8"/>
    <w:rsid w:val="00292B55"/>
    <w:rsid w:val="002C792A"/>
    <w:rsid w:val="002E17D6"/>
    <w:rsid w:val="002E5C20"/>
    <w:rsid w:val="00315A91"/>
    <w:rsid w:val="00337DE4"/>
    <w:rsid w:val="00344A1C"/>
    <w:rsid w:val="0034751C"/>
    <w:rsid w:val="00354178"/>
    <w:rsid w:val="00394345"/>
    <w:rsid w:val="003A4D6E"/>
    <w:rsid w:val="003B3248"/>
    <w:rsid w:val="004054E6"/>
    <w:rsid w:val="00413079"/>
    <w:rsid w:val="00462502"/>
    <w:rsid w:val="00475B15"/>
    <w:rsid w:val="004B3F0A"/>
    <w:rsid w:val="00507584"/>
    <w:rsid w:val="00507BA2"/>
    <w:rsid w:val="0052152D"/>
    <w:rsid w:val="00526D13"/>
    <w:rsid w:val="005329FE"/>
    <w:rsid w:val="00546D55"/>
    <w:rsid w:val="005615EB"/>
    <w:rsid w:val="00576B01"/>
    <w:rsid w:val="005876F3"/>
    <w:rsid w:val="005C38D9"/>
    <w:rsid w:val="005C563B"/>
    <w:rsid w:val="005C7468"/>
    <w:rsid w:val="005F79AD"/>
    <w:rsid w:val="00615BEA"/>
    <w:rsid w:val="00632B66"/>
    <w:rsid w:val="006510F1"/>
    <w:rsid w:val="0067693F"/>
    <w:rsid w:val="006847F4"/>
    <w:rsid w:val="006A082E"/>
    <w:rsid w:val="006B3391"/>
    <w:rsid w:val="006B758B"/>
    <w:rsid w:val="006E1EE6"/>
    <w:rsid w:val="006E5AF8"/>
    <w:rsid w:val="006E606A"/>
    <w:rsid w:val="006E6552"/>
    <w:rsid w:val="006E6D29"/>
    <w:rsid w:val="00713C4B"/>
    <w:rsid w:val="007361B8"/>
    <w:rsid w:val="00745702"/>
    <w:rsid w:val="00761F2B"/>
    <w:rsid w:val="007649C3"/>
    <w:rsid w:val="00774650"/>
    <w:rsid w:val="00775717"/>
    <w:rsid w:val="007D4FD7"/>
    <w:rsid w:val="007F4075"/>
    <w:rsid w:val="00801B42"/>
    <w:rsid w:val="00821A6A"/>
    <w:rsid w:val="00833E64"/>
    <w:rsid w:val="00852389"/>
    <w:rsid w:val="00871866"/>
    <w:rsid w:val="008D5CF7"/>
    <w:rsid w:val="00936349"/>
    <w:rsid w:val="009405D5"/>
    <w:rsid w:val="00981CE0"/>
    <w:rsid w:val="00981F37"/>
    <w:rsid w:val="00993B31"/>
    <w:rsid w:val="009B4731"/>
    <w:rsid w:val="009C1A1D"/>
    <w:rsid w:val="00A00C64"/>
    <w:rsid w:val="00A122B3"/>
    <w:rsid w:val="00A172D6"/>
    <w:rsid w:val="00A21B46"/>
    <w:rsid w:val="00A346E0"/>
    <w:rsid w:val="00A417B5"/>
    <w:rsid w:val="00A7298E"/>
    <w:rsid w:val="00A77573"/>
    <w:rsid w:val="00A8452A"/>
    <w:rsid w:val="00AB31AC"/>
    <w:rsid w:val="00AD0A86"/>
    <w:rsid w:val="00AD46A7"/>
    <w:rsid w:val="00B0111E"/>
    <w:rsid w:val="00B07E54"/>
    <w:rsid w:val="00B10379"/>
    <w:rsid w:val="00B24206"/>
    <w:rsid w:val="00B7105D"/>
    <w:rsid w:val="00B9164A"/>
    <w:rsid w:val="00BB2A33"/>
    <w:rsid w:val="00C2078C"/>
    <w:rsid w:val="00C31CD9"/>
    <w:rsid w:val="00C3514E"/>
    <w:rsid w:val="00C80ABA"/>
    <w:rsid w:val="00CA6EA0"/>
    <w:rsid w:val="00CD4E6E"/>
    <w:rsid w:val="00CD6939"/>
    <w:rsid w:val="00CF0695"/>
    <w:rsid w:val="00CF35DB"/>
    <w:rsid w:val="00D32BB5"/>
    <w:rsid w:val="00D35F17"/>
    <w:rsid w:val="00D62D73"/>
    <w:rsid w:val="00D86579"/>
    <w:rsid w:val="00D86BD1"/>
    <w:rsid w:val="00D940C8"/>
    <w:rsid w:val="00D96AD0"/>
    <w:rsid w:val="00DA4FB1"/>
    <w:rsid w:val="00DA5562"/>
    <w:rsid w:val="00DD3E5A"/>
    <w:rsid w:val="00DF61CC"/>
    <w:rsid w:val="00DF7F64"/>
    <w:rsid w:val="00E10776"/>
    <w:rsid w:val="00E21A8E"/>
    <w:rsid w:val="00E2320F"/>
    <w:rsid w:val="00E31A7E"/>
    <w:rsid w:val="00E340AF"/>
    <w:rsid w:val="00E40D7C"/>
    <w:rsid w:val="00E60024"/>
    <w:rsid w:val="00E90E50"/>
    <w:rsid w:val="00EC0E08"/>
    <w:rsid w:val="00EC2E9C"/>
    <w:rsid w:val="00ED10E1"/>
    <w:rsid w:val="00ED2E3F"/>
    <w:rsid w:val="00ED7738"/>
    <w:rsid w:val="00F32BAA"/>
    <w:rsid w:val="00F43119"/>
    <w:rsid w:val="00F74149"/>
    <w:rsid w:val="00F81BC2"/>
    <w:rsid w:val="00F97377"/>
    <w:rsid w:val="00FC692B"/>
    <w:rsid w:val="00FE3D16"/>
    <w:rsid w:val="00FF7566"/>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20D8E352"/>
  <w15:docId w15:val="{E73EE5DB-557B-0341-86D7-700848B26E2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Arial" w:eastAsia="Arial" w:hAnsi="Arial" w:cs="Arial"/>
        <w:sz w:val="22"/>
        <w:szCs w:val="22"/>
        <w:lang w:val="en-GB" w:eastAsia="en-GB" w:bidi="ar-SA"/>
      </w:rPr>
    </w:rPrDefault>
    <w:pPrDefault>
      <w:pPr>
        <w:spacing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1D2707"/>
    <w:pPr>
      <w:spacing w:line="240" w:lineRule="auto"/>
    </w:pPr>
    <w:rPr>
      <w:rFonts w:ascii="Times New Roman" w:eastAsia="Times New Roman" w:hAnsi="Times New Roman" w:cs="Times New Roman"/>
      <w:sz w:val="24"/>
      <w:szCs w:val="24"/>
    </w:rPr>
  </w:style>
  <w:style w:type="paragraph" w:styleId="Heading1">
    <w:name w:val="heading 1"/>
    <w:basedOn w:val="Normal"/>
    <w:next w:val="Normal"/>
    <w:uiPriority w:val="9"/>
    <w:qFormat/>
    <w:pPr>
      <w:keepNext/>
      <w:keepLines/>
      <w:spacing w:before="400" w:after="120"/>
      <w:outlineLvl w:val="0"/>
    </w:pPr>
    <w:rPr>
      <w:sz w:val="40"/>
      <w:szCs w:val="40"/>
    </w:rPr>
  </w:style>
  <w:style w:type="paragraph" w:styleId="Heading2">
    <w:name w:val="heading 2"/>
    <w:basedOn w:val="Normal"/>
    <w:next w:val="Normal"/>
    <w:link w:val="Heading2Char"/>
    <w:uiPriority w:val="9"/>
    <w:unhideWhenUsed/>
    <w:qFormat/>
    <w:pPr>
      <w:keepNext/>
      <w:keepLines/>
      <w:spacing w:before="360" w:after="120"/>
      <w:outlineLvl w:val="1"/>
    </w:pPr>
    <w:rPr>
      <w:sz w:val="32"/>
      <w:szCs w:val="32"/>
    </w:rPr>
  </w:style>
  <w:style w:type="paragraph" w:styleId="Heading3">
    <w:name w:val="heading 3"/>
    <w:basedOn w:val="Normal"/>
    <w:next w:val="Normal"/>
    <w:uiPriority w:val="9"/>
    <w:semiHidden/>
    <w:unhideWhenUsed/>
    <w:qFormat/>
    <w:pPr>
      <w:keepNext/>
      <w:keepLines/>
      <w:spacing w:before="320" w:after="80"/>
      <w:outlineLvl w:val="2"/>
    </w:pPr>
    <w:rPr>
      <w:color w:val="434343"/>
      <w:sz w:val="28"/>
      <w:szCs w:val="28"/>
    </w:rPr>
  </w:style>
  <w:style w:type="paragraph" w:styleId="Heading4">
    <w:name w:val="heading 4"/>
    <w:basedOn w:val="Normal"/>
    <w:next w:val="Normal"/>
    <w:uiPriority w:val="9"/>
    <w:semiHidden/>
    <w:unhideWhenUsed/>
    <w:qFormat/>
    <w:pPr>
      <w:keepNext/>
      <w:keepLines/>
      <w:spacing w:before="280" w:after="80"/>
      <w:outlineLvl w:val="3"/>
    </w:pPr>
    <w:rPr>
      <w:color w:val="666666"/>
    </w:rPr>
  </w:style>
  <w:style w:type="paragraph" w:styleId="Heading5">
    <w:name w:val="heading 5"/>
    <w:basedOn w:val="Normal"/>
    <w:next w:val="Normal"/>
    <w:uiPriority w:val="9"/>
    <w:semiHidden/>
    <w:unhideWhenUsed/>
    <w:qFormat/>
    <w:pPr>
      <w:keepNext/>
      <w:keepLines/>
      <w:spacing w:before="240" w:after="80"/>
      <w:outlineLvl w:val="4"/>
    </w:pPr>
    <w:rPr>
      <w:color w:val="666666"/>
    </w:rPr>
  </w:style>
  <w:style w:type="paragraph" w:styleId="Heading6">
    <w:name w:val="heading 6"/>
    <w:basedOn w:val="Normal"/>
    <w:next w:val="Normal"/>
    <w:uiPriority w:val="9"/>
    <w:semiHidden/>
    <w:unhideWhenUsed/>
    <w:qFormat/>
    <w:pPr>
      <w:keepNext/>
      <w:keepLines/>
      <w:spacing w:before="240" w:after="80"/>
      <w:outlineLvl w:val="5"/>
    </w:pPr>
    <w:rPr>
      <w:i/>
      <w:color w:val="66666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next w:val="Normal"/>
    <w:uiPriority w:val="10"/>
    <w:qFormat/>
    <w:pPr>
      <w:keepNext/>
      <w:keepLines/>
      <w:spacing w:after="60"/>
    </w:pPr>
    <w:rPr>
      <w:sz w:val="52"/>
      <w:szCs w:val="52"/>
    </w:rPr>
  </w:style>
  <w:style w:type="paragraph" w:styleId="Subtitle">
    <w:name w:val="Subtitle"/>
    <w:basedOn w:val="Normal"/>
    <w:next w:val="Normal"/>
    <w:uiPriority w:val="11"/>
    <w:qFormat/>
    <w:pPr>
      <w:keepNext/>
      <w:keepLines/>
      <w:spacing w:after="320"/>
    </w:pPr>
    <w:rPr>
      <w:color w:val="666666"/>
      <w:sz w:val="30"/>
      <w:szCs w:val="30"/>
    </w:rPr>
  </w:style>
  <w:style w:type="paragraph" w:styleId="NormalWeb">
    <w:name w:val="Normal (Web)"/>
    <w:basedOn w:val="Normal"/>
    <w:uiPriority w:val="99"/>
    <w:unhideWhenUsed/>
    <w:rsid w:val="00507584"/>
    <w:pPr>
      <w:spacing w:before="100" w:beforeAutospacing="1" w:after="100" w:afterAutospacing="1"/>
    </w:pPr>
  </w:style>
  <w:style w:type="character" w:styleId="CommentReference">
    <w:name w:val="annotation reference"/>
    <w:basedOn w:val="DefaultParagraphFont"/>
    <w:uiPriority w:val="99"/>
    <w:semiHidden/>
    <w:unhideWhenUsed/>
    <w:rsid w:val="00775717"/>
    <w:rPr>
      <w:sz w:val="16"/>
      <w:szCs w:val="16"/>
    </w:rPr>
  </w:style>
  <w:style w:type="paragraph" w:styleId="CommentText">
    <w:name w:val="annotation text"/>
    <w:basedOn w:val="Normal"/>
    <w:link w:val="CommentTextChar"/>
    <w:uiPriority w:val="99"/>
    <w:semiHidden/>
    <w:unhideWhenUsed/>
    <w:rsid w:val="00775717"/>
    <w:rPr>
      <w:sz w:val="20"/>
      <w:szCs w:val="20"/>
    </w:rPr>
  </w:style>
  <w:style w:type="character" w:customStyle="1" w:styleId="CommentTextChar">
    <w:name w:val="Comment Text Char"/>
    <w:basedOn w:val="DefaultParagraphFont"/>
    <w:link w:val="CommentText"/>
    <w:uiPriority w:val="99"/>
    <w:semiHidden/>
    <w:rsid w:val="00775717"/>
    <w:rPr>
      <w:sz w:val="20"/>
      <w:szCs w:val="20"/>
    </w:rPr>
  </w:style>
  <w:style w:type="paragraph" w:styleId="CommentSubject">
    <w:name w:val="annotation subject"/>
    <w:basedOn w:val="CommentText"/>
    <w:next w:val="CommentText"/>
    <w:link w:val="CommentSubjectChar"/>
    <w:uiPriority w:val="99"/>
    <w:semiHidden/>
    <w:unhideWhenUsed/>
    <w:rsid w:val="00775717"/>
    <w:rPr>
      <w:b/>
      <w:bCs/>
    </w:rPr>
  </w:style>
  <w:style w:type="character" w:customStyle="1" w:styleId="CommentSubjectChar">
    <w:name w:val="Comment Subject Char"/>
    <w:basedOn w:val="CommentTextChar"/>
    <w:link w:val="CommentSubject"/>
    <w:uiPriority w:val="99"/>
    <w:semiHidden/>
    <w:rsid w:val="00775717"/>
    <w:rPr>
      <w:b/>
      <w:bCs/>
      <w:sz w:val="20"/>
      <w:szCs w:val="20"/>
    </w:rPr>
  </w:style>
  <w:style w:type="character" w:styleId="Hyperlink">
    <w:name w:val="Hyperlink"/>
    <w:basedOn w:val="DefaultParagraphFont"/>
    <w:uiPriority w:val="99"/>
    <w:unhideWhenUsed/>
    <w:rsid w:val="00775717"/>
    <w:rPr>
      <w:color w:val="0000FF" w:themeColor="hyperlink"/>
      <w:u w:val="single"/>
    </w:rPr>
  </w:style>
  <w:style w:type="character" w:styleId="UnresolvedMention">
    <w:name w:val="Unresolved Mention"/>
    <w:basedOn w:val="DefaultParagraphFont"/>
    <w:uiPriority w:val="99"/>
    <w:semiHidden/>
    <w:unhideWhenUsed/>
    <w:rsid w:val="00775717"/>
    <w:rPr>
      <w:color w:val="605E5C"/>
      <w:shd w:val="clear" w:color="auto" w:fill="E1DFDD"/>
    </w:rPr>
  </w:style>
  <w:style w:type="paragraph" w:styleId="ListParagraph">
    <w:name w:val="List Paragraph"/>
    <w:basedOn w:val="Normal"/>
    <w:uiPriority w:val="34"/>
    <w:qFormat/>
    <w:rsid w:val="004B3F0A"/>
    <w:pPr>
      <w:ind w:left="720"/>
      <w:contextualSpacing/>
    </w:pPr>
  </w:style>
  <w:style w:type="character" w:customStyle="1" w:styleId="Heading2Char">
    <w:name w:val="Heading 2 Char"/>
    <w:basedOn w:val="DefaultParagraphFont"/>
    <w:link w:val="Heading2"/>
    <w:uiPriority w:val="9"/>
    <w:rsid w:val="003A4D6E"/>
    <w:rPr>
      <w:sz w:val="32"/>
      <w:szCs w:val="32"/>
    </w:rPr>
  </w:style>
  <w:style w:type="character" w:customStyle="1" w:styleId="apple-converted-space">
    <w:name w:val="apple-converted-space"/>
    <w:basedOn w:val="DefaultParagraphFont"/>
    <w:rsid w:val="003A4D6E"/>
  </w:style>
  <w:style w:type="character" w:styleId="Strong">
    <w:name w:val="Strong"/>
    <w:basedOn w:val="DefaultParagraphFont"/>
    <w:uiPriority w:val="22"/>
    <w:qFormat/>
    <w:rsid w:val="00A346E0"/>
    <w:rPr>
      <w:b/>
      <w:bCs/>
    </w:rPr>
  </w:style>
  <w:style w:type="paragraph" w:styleId="Header">
    <w:name w:val="header"/>
    <w:basedOn w:val="Normal"/>
    <w:link w:val="HeaderChar"/>
    <w:uiPriority w:val="99"/>
    <w:unhideWhenUsed/>
    <w:rsid w:val="00DA4FB1"/>
    <w:pPr>
      <w:tabs>
        <w:tab w:val="center" w:pos="4513"/>
        <w:tab w:val="right" w:pos="9026"/>
      </w:tabs>
    </w:pPr>
  </w:style>
  <w:style w:type="character" w:customStyle="1" w:styleId="HeaderChar">
    <w:name w:val="Header Char"/>
    <w:basedOn w:val="DefaultParagraphFont"/>
    <w:link w:val="Header"/>
    <w:uiPriority w:val="99"/>
    <w:rsid w:val="00DA4FB1"/>
    <w:rPr>
      <w:rFonts w:ascii="Times New Roman" w:eastAsia="Times New Roman" w:hAnsi="Times New Roman" w:cs="Times New Roman"/>
      <w:sz w:val="24"/>
      <w:szCs w:val="24"/>
    </w:rPr>
  </w:style>
  <w:style w:type="paragraph" w:styleId="Footer">
    <w:name w:val="footer"/>
    <w:basedOn w:val="Normal"/>
    <w:link w:val="FooterChar"/>
    <w:uiPriority w:val="99"/>
    <w:unhideWhenUsed/>
    <w:rsid w:val="00DA4FB1"/>
    <w:pPr>
      <w:tabs>
        <w:tab w:val="center" w:pos="4513"/>
        <w:tab w:val="right" w:pos="9026"/>
      </w:tabs>
    </w:pPr>
  </w:style>
  <w:style w:type="character" w:customStyle="1" w:styleId="FooterChar">
    <w:name w:val="Footer Char"/>
    <w:basedOn w:val="DefaultParagraphFont"/>
    <w:link w:val="Footer"/>
    <w:uiPriority w:val="99"/>
    <w:rsid w:val="00DA4FB1"/>
    <w:rPr>
      <w:rFonts w:ascii="Times New Roman" w:eastAsia="Times New Roman" w:hAnsi="Times New Roman" w:cs="Times New Roman"/>
      <w:sz w:val="24"/>
      <w:szCs w:val="24"/>
    </w:rPr>
  </w:style>
  <w:style w:type="character" w:styleId="FollowedHyperlink">
    <w:name w:val="FollowedHyperlink"/>
    <w:basedOn w:val="DefaultParagraphFont"/>
    <w:uiPriority w:val="99"/>
    <w:semiHidden/>
    <w:unhideWhenUsed/>
    <w:rsid w:val="00394345"/>
    <w:rPr>
      <w:color w:val="800080"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53050910">
      <w:bodyDiv w:val="1"/>
      <w:marLeft w:val="0"/>
      <w:marRight w:val="0"/>
      <w:marTop w:val="0"/>
      <w:marBottom w:val="0"/>
      <w:divBdr>
        <w:top w:val="none" w:sz="0" w:space="0" w:color="auto"/>
        <w:left w:val="none" w:sz="0" w:space="0" w:color="auto"/>
        <w:bottom w:val="none" w:sz="0" w:space="0" w:color="auto"/>
        <w:right w:val="none" w:sz="0" w:space="0" w:color="auto"/>
      </w:divBdr>
    </w:div>
    <w:div w:id="166024083">
      <w:bodyDiv w:val="1"/>
      <w:marLeft w:val="0"/>
      <w:marRight w:val="0"/>
      <w:marTop w:val="0"/>
      <w:marBottom w:val="0"/>
      <w:divBdr>
        <w:top w:val="none" w:sz="0" w:space="0" w:color="auto"/>
        <w:left w:val="none" w:sz="0" w:space="0" w:color="auto"/>
        <w:bottom w:val="none" w:sz="0" w:space="0" w:color="auto"/>
        <w:right w:val="none" w:sz="0" w:space="0" w:color="auto"/>
      </w:divBdr>
    </w:div>
    <w:div w:id="330720813">
      <w:bodyDiv w:val="1"/>
      <w:marLeft w:val="0"/>
      <w:marRight w:val="0"/>
      <w:marTop w:val="0"/>
      <w:marBottom w:val="0"/>
      <w:divBdr>
        <w:top w:val="none" w:sz="0" w:space="0" w:color="auto"/>
        <w:left w:val="none" w:sz="0" w:space="0" w:color="auto"/>
        <w:bottom w:val="none" w:sz="0" w:space="0" w:color="auto"/>
        <w:right w:val="none" w:sz="0" w:space="0" w:color="auto"/>
      </w:divBdr>
    </w:div>
    <w:div w:id="638074959">
      <w:bodyDiv w:val="1"/>
      <w:marLeft w:val="0"/>
      <w:marRight w:val="0"/>
      <w:marTop w:val="0"/>
      <w:marBottom w:val="0"/>
      <w:divBdr>
        <w:top w:val="none" w:sz="0" w:space="0" w:color="auto"/>
        <w:left w:val="none" w:sz="0" w:space="0" w:color="auto"/>
        <w:bottom w:val="none" w:sz="0" w:space="0" w:color="auto"/>
        <w:right w:val="none" w:sz="0" w:space="0" w:color="auto"/>
      </w:divBdr>
    </w:div>
    <w:div w:id="877619545">
      <w:bodyDiv w:val="1"/>
      <w:marLeft w:val="0"/>
      <w:marRight w:val="0"/>
      <w:marTop w:val="0"/>
      <w:marBottom w:val="0"/>
      <w:divBdr>
        <w:top w:val="none" w:sz="0" w:space="0" w:color="auto"/>
        <w:left w:val="none" w:sz="0" w:space="0" w:color="auto"/>
        <w:bottom w:val="none" w:sz="0" w:space="0" w:color="auto"/>
        <w:right w:val="none" w:sz="0" w:space="0" w:color="auto"/>
      </w:divBdr>
    </w:div>
    <w:div w:id="927158331">
      <w:bodyDiv w:val="1"/>
      <w:marLeft w:val="0"/>
      <w:marRight w:val="0"/>
      <w:marTop w:val="0"/>
      <w:marBottom w:val="0"/>
      <w:divBdr>
        <w:top w:val="none" w:sz="0" w:space="0" w:color="auto"/>
        <w:left w:val="none" w:sz="0" w:space="0" w:color="auto"/>
        <w:bottom w:val="none" w:sz="0" w:space="0" w:color="auto"/>
        <w:right w:val="none" w:sz="0" w:space="0" w:color="auto"/>
      </w:divBdr>
    </w:div>
    <w:div w:id="1027945847">
      <w:bodyDiv w:val="1"/>
      <w:marLeft w:val="0"/>
      <w:marRight w:val="0"/>
      <w:marTop w:val="0"/>
      <w:marBottom w:val="0"/>
      <w:divBdr>
        <w:top w:val="none" w:sz="0" w:space="0" w:color="auto"/>
        <w:left w:val="none" w:sz="0" w:space="0" w:color="auto"/>
        <w:bottom w:val="none" w:sz="0" w:space="0" w:color="auto"/>
        <w:right w:val="none" w:sz="0" w:space="0" w:color="auto"/>
      </w:divBdr>
      <w:divsChild>
        <w:div w:id="916016185">
          <w:marLeft w:val="0"/>
          <w:marRight w:val="0"/>
          <w:marTop w:val="0"/>
          <w:marBottom w:val="0"/>
          <w:divBdr>
            <w:top w:val="none" w:sz="0" w:space="0" w:color="auto"/>
            <w:left w:val="none" w:sz="0" w:space="0" w:color="auto"/>
            <w:bottom w:val="none" w:sz="0" w:space="0" w:color="auto"/>
            <w:right w:val="none" w:sz="0" w:space="0" w:color="auto"/>
          </w:divBdr>
          <w:divsChild>
            <w:div w:id="155805019">
              <w:marLeft w:val="0"/>
              <w:marRight w:val="0"/>
              <w:marTop w:val="0"/>
              <w:marBottom w:val="0"/>
              <w:divBdr>
                <w:top w:val="none" w:sz="0" w:space="0" w:color="auto"/>
                <w:left w:val="none" w:sz="0" w:space="0" w:color="auto"/>
                <w:bottom w:val="none" w:sz="0" w:space="0" w:color="auto"/>
                <w:right w:val="none" w:sz="0" w:space="0" w:color="auto"/>
              </w:divBdr>
              <w:divsChild>
                <w:div w:id="741488577">
                  <w:marLeft w:val="0"/>
                  <w:marRight w:val="0"/>
                  <w:marTop w:val="0"/>
                  <w:marBottom w:val="0"/>
                  <w:divBdr>
                    <w:top w:val="none" w:sz="0" w:space="0" w:color="auto"/>
                    <w:left w:val="none" w:sz="0" w:space="0" w:color="auto"/>
                    <w:bottom w:val="none" w:sz="0" w:space="0" w:color="auto"/>
                    <w:right w:val="none" w:sz="0" w:space="0" w:color="auto"/>
                  </w:divBdr>
                  <w:divsChild>
                    <w:div w:id="144619570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97301073">
              <w:marLeft w:val="0"/>
              <w:marRight w:val="0"/>
              <w:marTop w:val="0"/>
              <w:marBottom w:val="0"/>
              <w:divBdr>
                <w:top w:val="none" w:sz="0" w:space="0" w:color="auto"/>
                <w:left w:val="none" w:sz="0" w:space="0" w:color="auto"/>
                <w:bottom w:val="none" w:sz="0" w:space="0" w:color="auto"/>
                <w:right w:val="none" w:sz="0" w:space="0" w:color="auto"/>
              </w:divBdr>
              <w:divsChild>
                <w:div w:id="120016962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082681413">
      <w:bodyDiv w:val="1"/>
      <w:marLeft w:val="0"/>
      <w:marRight w:val="0"/>
      <w:marTop w:val="0"/>
      <w:marBottom w:val="0"/>
      <w:divBdr>
        <w:top w:val="none" w:sz="0" w:space="0" w:color="auto"/>
        <w:left w:val="none" w:sz="0" w:space="0" w:color="auto"/>
        <w:bottom w:val="none" w:sz="0" w:space="0" w:color="auto"/>
        <w:right w:val="none" w:sz="0" w:space="0" w:color="auto"/>
      </w:divBdr>
    </w:div>
    <w:div w:id="1256551957">
      <w:bodyDiv w:val="1"/>
      <w:marLeft w:val="0"/>
      <w:marRight w:val="0"/>
      <w:marTop w:val="0"/>
      <w:marBottom w:val="0"/>
      <w:divBdr>
        <w:top w:val="none" w:sz="0" w:space="0" w:color="auto"/>
        <w:left w:val="none" w:sz="0" w:space="0" w:color="auto"/>
        <w:bottom w:val="none" w:sz="0" w:space="0" w:color="auto"/>
        <w:right w:val="none" w:sz="0" w:space="0" w:color="auto"/>
      </w:divBdr>
    </w:div>
    <w:div w:id="1442803740">
      <w:bodyDiv w:val="1"/>
      <w:marLeft w:val="0"/>
      <w:marRight w:val="0"/>
      <w:marTop w:val="0"/>
      <w:marBottom w:val="0"/>
      <w:divBdr>
        <w:top w:val="none" w:sz="0" w:space="0" w:color="auto"/>
        <w:left w:val="none" w:sz="0" w:space="0" w:color="auto"/>
        <w:bottom w:val="none" w:sz="0" w:space="0" w:color="auto"/>
        <w:right w:val="none" w:sz="0" w:space="0" w:color="auto"/>
      </w:divBdr>
      <w:divsChild>
        <w:div w:id="1807242051">
          <w:marLeft w:val="0"/>
          <w:marRight w:val="0"/>
          <w:marTop w:val="0"/>
          <w:marBottom w:val="0"/>
          <w:divBdr>
            <w:top w:val="none" w:sz="0" w:space="0" w:color="auto"/>
            <w:left w:val="none" w:sz="0" w:space="0" w:color="auto"/>
            <w:bottom w:val="none" w:sz="0" w:space="0" w:color="auto"/>
            <w:right w:val="none" w:sz="0" w:space="0" w:color="auto"/>
          </w:divBdr>
          <w:divsChild>
            <w:div w:id="1492410207">
              <w:marLeft w:val="0"/>
              <w:marRight w:val="0"/>
              <w:marTop w:val="0"/>
              <w:marBottom w:val="0"/>
              <w:divBdr>
                <w:top w:val="none" w:sz="0" w:space="0" w:color="auto"/>
                <w:left w:val="none" w:sz="0" w:space="0" w:color="auto"/>
                <w:bottom w:val="none" w:sz="0" w:space="0" w:color="auto"/>
                <w:right w:val="none" w:sz="0" w:space="0" w:color="auto"/>
              </w:divBdr>
              <w:divsChild>
                <w:div w:id="22722573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theme" Target="theme/theme1.xml"/><Relationship Id="rId3" Type="http://schemas.openxmlformats.org/officeDocument/2006/relationships/numbering" Target="numbering.xml"/><Relationship Id="rId7" Type="http://schemas.openxmlformats.org/officeDocument/2006/relationships/footnotes" Target="footnotes.xml"/><Relationship Id="rId12" Type="http://schemas.openxmlformats.org/officeDocument/2006/relationships/fontTable" Target="fontTable.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footer" Target="footer1.xml"/><Relationship Id="rId5" Type="http://schemas.openxmlformats.org/officeDocument/2006/relationships/settings" Target="settings.xml"/><Relationship Id="rId10" Type="http://schemas.openxmlformats.org/officeDocument/2006/relationships/header" Target="header1.xml"/><Relationship Id="rId4" Type="http://schemas.openxmlformats.org/officeDocument/2006/relationships/styles" Target="styles.xml"/><Relationship Id="rId9" Type="http://schemas.openxmlformats.org/officeDocument/2006/relationships/hyperlink" Target="https://www.gov.uk/hmrc-internal-manuals/corporate-intangibles-research-and-development-manual/cird60015" TargetMode="External"/><Relationship Id="rId14" Type="http://schemas.openxmlformats.org/officeDocument/2006/relationships/customXml" Target="../customXml/item3.xml"/></Relationships>
</file>

<file path=word/_rels/header1.xml.rels><?xml version="1.0" encoding="UTF-8" standalone="yes"?>
<Relationships xmlns="http://schemas.openxmlformats.org/package/2006/relationships"><Relationship Id="rId2" Type="http://schemas.openxmlformats.org/officeDocument/2006/relationships/image" Target="media/image2.png"/><Relationship Id="rId1" Type="http://schemas.openxmlformats.org/officeDocument/2006/relationships/image" Target="media/image1.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EBBFB84D2F7D7C4FBAEC38CD0ECE6169" ma:contentTypeVersion="18" ma:contentTypeDescription="Create a new document." ma:contentTypeScope="" ma:versionID="e5d6bd0a4bdf83ad50d76d904029c3a5">
  <xsd:schema xmlns:xsd="http://www.w3.org/2001/XMLSchema" xmlns:xs="http://www.w3.org/2001/XMLSchema" xmlns:p="http://schemas.microsoft.com/office/2006/metadata/properties" xmlns:ns2="4eeb76c0-1824-44cf-98ae-b6d0c7a63fb1" xmlns:ns3="89852fe5-8403-4d71-98b1-3957e8d62544" targetNamespace="http://schemas.microsoft.com/office/2006/metadata/properties" ma:root="true" ma:fieldsID="d4a969556a15f40fc84e8a8d65c5f30d" ns2:_="" ns3:_="">
    <xsd:import namespace="4eeb76c0-1824-44cf-98ae-b6d0c7a63fb1"/>
    <xsd:import namespace="89852fe5-8403-4d71-98b1-3957e8d62544"/>
    <xsd:element name="properties">
      <xsd:complexType>
        <xsd:sequence>
          <xsd:element name="documentManagement">
            <xsd:complexType>
              <xsd:all>
                <xsd:element ref="ns2:MediaServiceMetadata" minOccurs="0"/>
                <xsd:element ref="ns2:MediaServiceFastMetadata" minOccurs="0"/>
                <xsd:element ref="ns2:MediaServiceAutoKeyPoints" minOccurs="0"/>
                <xsd:element ref="ns2:MediaServiceKeyPoints" minOccurs="0"/>
                <xsd:element ref="ns2:MediaServiceAutoTags" minOccurs="0"/>
                <xsd:element ref="ns2:MediaServiceOCR" minOccurs="0"/>
                <xsd:element ref="ns2:MediaServiceGenerationTime" minOccurs="0"/>
                <xsd:element ref="ns2:MediaServiceEventHashCode" minOccurs="0"/>
                <xsd:element ref="ns2:MediaServiceDateTaken" minOccurs="0"/>
                <xsd:element ref="ns2:MediaLengthInSeconds" minOccurs="0"/>
                <xsd:element ref="ns2:lcf76f155ced4ddcb4097134ff3c332f" minOccurs="0"/>
                <xsd:element ref="ns3:TaxCatchAll" minOccurs="0"/>
                <xsd:element ref="ns3:SharedWithUsers" minOccurs="0"/>
                <xsd:element ref="ns3:SharedWithDetails" minOccurs="0"/>
                <xsd:element ref="ns2:MediaServiceObjectDetectorVersions" minOccurs="0"/>
                <xsd:element ref="ns2:MediaServiceLocation"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4eeb76c0-1824-44cf-98ae-b6d0c7a63fb1"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0" nillable="true" ma:displayName="MediaServiceAutoKeyPoints" ma:hidden="true" ma:internalName="MediaServiceAutoKeyPoints" ma:readOnly="true">
      <xsd:simpleType>
        <xsd:restriction base="dms:Note"/>
      </xsd:simpleType>
    </xsd:element>
    <xsd:element name="MediaServiceKeyPoints" ma:index="11" nillable="true" ma:displayName="KeyPoints" ma:internalName="MediaServiceKeyPoints" ma:readOnly="true">
      <xsd:simpleType>
        <xsd:restriction base="dms:Note">
          <xsd:maxLength value="255"/>
        </xsd:restriction>
      </xsd:simpleType>
    </xsd:element>
    <xsd:element name="MediaServiceAutoTags" ma:index="12" nillable="true" ma:displayName="Tags" ma:internalName="MediaServiceAutoTags" ma:readOnly="true">
      <xsd:simpleType>
        <xsd:restriction base="dms:Text"/>
      </xsd:simpleType>
    </xsd:element>
    <xsd:element name="MediaServiceOCR" ma:index="13" nillable="true" ma:displayName="Extracted Text" ma:internalName="MediaServiceOCR" ma:readOnly="true">
      <xsd:simpleType>
        <xsd:restriction base="dms:Note">
          <xsd:maxLength value="255"/>
        </xsd:restriction>
      </xsd:simpleType>
    </xsd:element>
    <xsd:element name="MediaServiceGenerationTime" ma:index="14" nillable="true" ma:displayName="MediaServiceGenerationTime" ma:hidden="true" ma:internalName="MediaServiceGenerationTime" ma:readOnly="true">
      <xsd:simpleType>
        <xsd:restriction base="dms:Text"/>
      </xsd:simpleType>
    </xsd:element>
    <xsd:element name="MediaServiceEventHashCode" ma:index="15" nillable="true" ma:displayName="MediaServiceEventHashCode" ma:hidden="true" ma:internalName="MediaServiceEventHashCode" ma:readOnly="true">
      <xsd:simpleType>
        <xsd:restriction base="dms:Text"/>
      </xsd:simpleType>
    </xsd:element>
    <xsd:element name="MediaServiceDateTaken" ma:index="16" nillable="true" ma:displayName="MediaServiceDateTaken" ma:hidden="true" ma:internalName="MediaServiceDateTaken" ma:readOnly="true">
      <xsd:simpleType>
        <xsd:restriction base="dms:Text"/>
      </xsd:simpleType>
    </xsd:element>
    <xsd:element name="MediaLengthInSeconds" ma:index="17" nillable="true" ma:displayName="MediaLengthInSeconds" ma:hidden="true" ma:internalName="MediaLengthInSeconds" ma:readOnly="true">
      <xsd:simpleType>
        <xsd:restriction base="dms:Unknown"/>
      </xsd:simpleType>
    </xsd:element>
    <xsd:element name="lcf76f155ced4ddcb4097134ff3c332f" ma:index="19" nillable="true" ma:taxonomy="true" ma:internalName="lcf76f155ced4ddcb4097134ff3c332f" ma:taxonomyFieldName="MediaServiceImageTags" ma:displayName="Image Tags" ma:readOnly="false" ma:fieldId="{5cf76f15-5ced-4ddc-b409-7134ff3c332f}" ma:taxonomyMulti="true" ma:sspId="230e353b-1ed3-4f73-8d97-0dc2673dfc79"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3" nillable="true" ma:displayName="MediaServiceObjectDetectorVersions" ma:hidden="true" ma:indexed="true" ma:internalName="MediaServiceObjectDetectorVersions" ma:readOnly="true">
      <xsd:simpleType>
        <xsd:restriction base="dms:Text"/>
      </xsd:simpleType>
    </xsd:element>
    <xsd:element name="MediaServiceLocation" ma:index="24" nillable="true" ma:displayName="Location" ma:indexed="true" ma:internalName="MediaServiceLocation" ma:readOnly="true">
      <xsd:simpleType>
        <xsd:restriction base="dms:Text"/>
      </xsd:simpleType>
    </xsd:element>
    <xsd:element name="MediaServiceSearchProperties" ma:index="25"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89852fe5-8403-4d71-98b1-3957e8d62544" elementFormDefault="qualified">
    <xsd:import namespace="http://schemas.microsoft.com/office/2006/documentManagement/types"/>
    <xsd:import namespace="http://schemas.microsoft.com/office/infopath/2007/PartnerControls"/>
    <xsd:element name="TaxCatchAll" ma:index="20" nillable="true" ma:displayName="Taxonomy Catch All Column" ma:hidden="true" ma:list="{1dd63c80-a7c1-4b1b-b215-05a894a26d5f}" ma:internalName="TaxCatchAll" ma:showField="CatchAllData" ma:web="89852fe5-8403-4d71-98b1-3957e8d62544">
      <xsd:complexType>
        <xsd:complexContent>
          <xsd:extension base="dms:MultiChoiceLookup">
            <xsd:sequence>
              <xsd:element name="Value" type="dms:Lookup" maxOccurs="unbounded" minOccurs="0" nillable="true"/>
            </xsd:sequence>
          </xsd:extension>
        </xsd:complexContent>
      </xsd:complexType>
    </xsd:element>
    <xsd:element name="SharedWithUsers" ma:index="21"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22" nillable="true" ma:displayName="Shared With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SharedWithUsers xmlns="89852fe5-8403-4d71-98b1-3957e8d62544">
      <UserInfo>
        <DisplayName/>
        <AccountId xsi:nil="true"/>
        <AccountType/>
      </UserInfo>
    </SharedWithUsers>
    <lcf76f155ced4ddcb4097134ff3c332f xmlns="4eeb76c0-1824-44cf-98ae-b6d0c7a63fb1">
      <Terms xmlns="http://schemas.microsoft.com/office/infopath/2007/PartnerControls"/>
    </lcf76f155ced4ddcb4097134ff3c332f>
    <TaxCatchAll xmlns="89852fe5-8403-4d71-98b1-3957e8d62544" xsi:nil="true"/>
  </documentManagement>
</p:properties>
</file>

<file path=customXml/itemProps1.xml><?xml version="1.0" encoding="utf-8"?>
<ds:datastoreItem xmlns:ds="http://schemas.openxmlformats.org/officeDocument/2006/customXml" ds:itemID="{12DDA98A-55B9-4607-9168-DB03C3E81B31}"/>
</file>

<file path=customXml/itemProps2.xml><?xml version="1.0" encoding="utf-8"?>
<ds:datastoreItem xmlns:ds="http://schemas.openxmlformats.org/officeDocument/2006/customXml" ds:itemID="{C9BBD4F6-3B17-4E10-96CF-69282ABEF026}">
  <ds:schemaRefs>
    <ds:schemaRef ds:uri="http://schemas.microsoft.com/sharepoint/v3/contenttype/forms"/>
  </ds:schemaRefs>
</ds:datastoreItem>
</file>

<file path=customXml/itemProps3.xml><?xml version="1.0" encoding="utf-8"?>
<ds:datastoreItem xmlns:ds="http://schemas.openxmlformats.org/officeDocument/2006/customXml" ds:itemID="{058D4A86-522C-4FAC-9796-02997AF1E51E}"/>
</file>

<file path=docProps/app.xml><?xml version="1.0" encoding="utf-8"?>
<Properties xmlns="http://schemas.openxmlformats.org/officeDocument/2006/extended-properties" xmlns:vt="http://schemas.openxmlformats.org/officeDocument/2006/docPropsVTypes">
  <Template>Normal</Template>
  <TotalTime>0</TotalTime>
  <Pages>1</Pages>
  <Words>559</Words>
  <Characters>3192</Characters>
  <Application>Microsoft Office Word</Application>
  <DocSecurity>0</DocSecurity>
  <Lines>26</Lines>
  <Paragraphs>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3744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Stephen Jones</dc:creator>
  <cp:lastModifiedBy>Emma Gilbert-Smith</cp:lastModifiedBy>
  <cp:revision>3</cp:revision>
  <dcterms:created xsi:type="dcterms:W3CDTF">2025-02-07T14:24:00Z</dcterms:created>
  <dcterms:modified xsi:type="dcterms:W3CDTF">2025-02-10T13:41:00Z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ediaServiceImageTags">
    <vt:lpwstr/>
  </property>
  <property fmtid="{D5CDD505-2E9C-101B-9397-08002B2CF9AE}" pid="3" name="ContentTypeId">
    <vt:lpwstr>0x010100EBBFB84D2F7D7C4FBAEC38CD0ECE6169</vt:lpwstr>
  </property>
  <property fmtid="{D5CDD505-2E9C-101B-9397-08002B2CF9AE}" pid="4" name="_SourceUrl">
    <vt:lpwstr/>
  </property>
  <property fmtid="{D5CDD505-2E9C-101B-9397-08002B2CF9AE}" pid="5" name="_SharedFileIndex">
    <vt:lpwstr/>
  </property>
  <property fmtid="{D5CDD505-2E9C-101B-9397-08002B2CF9AE}" pid="6" name="ComplianceAssetId">
    <vt:lpwstr/>
  </property>
  <property fmtid="{D5CDD505-2E9C-101B-9397-08002B2CF9AE}" pid="7" name="_ExtendedDescription">
    <vt:lpwstr/>
  </property>
  <property fmtid="{D5CDD505-2E9C-101B-9397-08002B2CF9AE}" pid="8" name="TriggerFlowInfo">
    <vt:lpwstr/>
  </property>
</Properties>
</file>